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87" w:rsidRPr="00B623B8" w:rsidRDefault="00B623B8" w:rsidP="00B623B8">
      <w:pPr>
        <w:shd w:val="clear" w:color="auto" w:fill="D9D9D9" w:themeFill="background1" w:themeFillShade="D9"/>
        <w:spacing w:after="0"/>
        <w:jc w:val="center"/>
        <w:rPr>
          <w:b/>
          <w:color w:val="0070C0"/>
          <w:sz w:val="24"/>
          <w:szCs w:val="20"/>
        </w:rPr>
      </w:pPr>
      <w:r w:rsidRPr="00B623B8">
        <w:rPr>
          <w:b/>
          <w:color w:val="0070C0"/>
          <w:sz w:val="24"/>
          <w:szCs w:val="20"/>
        </w:rPr>
        <w:t>ASSGA - Compte-rendu de réunion de Bureau</w:t>
      </w:r>
    </w:p>
    <w:p w:rsidR="00B623B8" w:rsidRPr="00B623B8" w:rsidRDefault="00B623B8" w:rsidP="00B623B8">
      <w:pPr>
        <w:shd w:val="clear" w:color="auto" w:fill="D9D9D9" w:themeFill="background1" w:themeFillShade="D9"/>
        <w:spacing w:after="0"/>
        <w:jc w:val="center"/>
        <w:rPr>
          <w:b/>
          <w:color w:val="0070C0"/>
          <w:sz w:val="24"/>
          <w:szCs w:val="20"/>
        </w:rPr>
      </w:pPr>
      <w:r w:rsidRPr="00B623B8">
        <w:rPr>
          <w:b/>
          <w:color w:val="0070C0"/>
          <w:sz w:val="24"/>
          <w:szCs w:val="20"/>
        </w:rPr>
        <w:t>30 novembre 2016</w:t>
      </w:r>
    </w:p>
    <w:p w:rsidR="00B623B8" w:rsidRPr="00B623B8" w:rsidRDefault="00B623B8" w:rsidP="00B623B8">
      <w:pPr>
        <w:spacing w:after="0"/>
        <w:rPr>
          <w:b/>
          <w:sz w:val="20"/>
          <w:szCs w:val="20"/>
          <w:u w:val="single"/>
        </w:rPr>
      </w:pPr>
    </w:p>
    <w:p w:rsidR="00B623B8" w:rsidRPr="00B623B8" w:rsidRDefault="00B623B8" w:rsidP="00B623B8">
      <w:pPr>
        <w:spacing w:after="0"/>
        <w:rPr>
          <w:b/>
          <w:sz w:val="20"/>
          <w:szCs w:val="20"/>
        </w:rPr>
      </w:pPr>
      <w:r w:rsidRPr="00B623B8">
        <w:rPr>
          <w:b/>
          <w:sz w:val="20"/>
          <w:szCs w:val="20"/>
          <w:u w:val="single"/>
        </w:rPr>
        <w:t>Présents</w:t>
      </w:r>
      <w:r w:rsidRPr="00B623B8">
        <w:rPr>
          <w:b/>
          <w:sz w:val="20"/>
          <w:szCs w:val="20"/>
        </w:rPr>
        <w:t> :</w:t>
      </w:r>
      <w:r>
        <w:rPr>
          <w:b/>
          <w:sz w:val="20"/>
          <w:szCs w:val="20"/>
        </w:rPr>
        <w:t xml:space="preserve"> </w:t>
      </w:r>
      <w:proofErr w:type="spellStart"/>
      <w:r w:rsidRPr="00B623B8">
        <w:rPr>
          <w:sz w:val="20"/>
          <w:szCs w:val="20"/>
        </w:rPr>
        <w:t>Julen</w:t>
      </w:r>
      <w:proofErr w:type="spellEnd"/>
      <w:r w:rsidRPr="00B623B8">
        <w:rPr>
          <w:sz w:val="20"/>
          <w:szCs w:val="20"/>
        </w:rPr>
        <w:t xml:space="preserve"> </w:t>
      </w:r>
      <w:proofErr w:type="spellStart"/>
      <w:r w:rsidRPr="00B623B8">
        <w:rPr>
          <w:sz w:val="20"/>
          <w:szCs w:val="20"/>
        </w:rPr>
        <w:t>Collot</w:t>
      </w:r>
      <w:proofErr w:type="spellEnd"/>
      <w:r w:rsidRPr="00B623B8">
        <w:rPr>
          <w:sz w:val="20"/>
          <w:szCs w:val="20"/>
        </w:rPr>
        <w:t xml:space="preserve"> ; Jean-Dominique COURLOUER ; Nadia KESKAS ; Camille THILL ; Xavier Leconte ; </w:t>
      </w:r>
    </w:p>
    <w:p w:rsidR="00B623B8" w:rsidRPr="00B623B8" w:rsidRDefault="00B623B8" w:rsidP="00B623B8">
      <w:pPr>
        <w:spacing w:after="0"/>
        <w:rPr>
          <w:sz w:val="20"/>
          <w:szCs w:val="20"/>
        </w:rPr>
      </w:pPr>
      <w:r w:rsidRPr="00B623B8">
        <w:rPr>
          <w:sz w:val="20"/>
          <w:szCs w:val="20"/>
        </w:rPr>
        <w:t xml:space="preserve">Thomas CAILLIBOT ; Thomas MORIAME ; </w:t>
      </w:r>
      <w:proofErr w:type="spellStart"/>
      <w:r w:rsidRPr="00B623B8">
        <w:rPr>
          <w:sz w:val="20"/>
          <w:szCs w:val="20"/>
        </w:rPr>
        <w:t>Lenaïck</w:t>
      </w:r>
      <w:proofErr w:type="spellEnd"/>
      <w:r w:rsidRPr="00B623B8">
        <w:rPr>
          <w:sz w:val="20"/>
          <w:szCs w:val="20"/>
        </w:rPr>
        <w:t xml:space="preserve"> AMARA ; Annick FEUILLET ; Jean-Pierre FEUILLET.</w:t>
      </w:r>
    </w:p>
    <w:p w:rsidR="00B623B8" w:rsidRPr="00B623B8" w:rsidRDefault="00B623B8" w:rsidP="00B623B8">
      <w:pPr>
        <w:spacing w:after="0"/>
        <w:rPr>
          <w:b/>
          <w:sz w:val="20"/>
          <w:szCs w:val="20"/>
          <w:u w:val="single"/>
        </w:rPr>
      </w:pPr>
      <w:r w:rsidRPr="00B623B8">
        <w:rPr>
          <w:b/>
          <w:sz w:val="20"/>
          <w:szCs w:val="20"/>
          <w:u w:val="single"/>
        </w:rPr>
        <w:t>Excusés </w:t>
      </w:r>
      <w:proofErr w:type="gramStart"/>
      <w:r w:rsidRPr="00B623B8">
        <w:rPr>
          <w:b/>
          <w:sz w:val="20"/>
          <w:szCs w:val="20"/>
          <w:u w:val="single"/>
        </w:rPr>
        <w:t xml:space="preserve">: </w:t>
      </w:r>
      <w:r>
        <w:rPr>
          <w:b/>
          <w:sz w:val="20"/>
          <w:szCs w:val="20"/>
          <w:u w:val="single"/>
        </w:rPr>
        <w:t xml:space="preserve"> </w:t>
      </w:r>
      <w:r w:rsidRPr="00B623B8">
        <w:rPr>
          <w:sz w:val="20"/>
          <w:szCs w:val="20"/>
        </w:rPr>
        <w:t>Etienne</w:t>
      </w:r>
      <w:proofErr w:type="gramEnd"/>
      <w:r w:rsidRPr="00B623B8">
        <w:rPr>
          <w:sz w:val="20"/>
          <w:szCs w:val="20"/>
        </w:rPr>
        <w:t xml:space="preserve"> </w:t>
      </w:r>
      <w:proofErr w:type="spellStart"/>
      <w:r w:rsidRPr="00B623B8">
        <w:rPr>
          <w:sz w:val="20"/>
          <w:szCs w:val="20"/>
        </w:rPr>
        <w:t>Ladent</w:t>
      </w:r>
      <w:proofErr w:type="spellEnd"/>
      <w:r w:rsidRPr="00B623B8">
        <w:rPr>
          <w:sz w:val="20"/>
          <w:szCs w:val="20"/>
        </w:rPr>
        <w:t xml:space="preserve">, Karine </w:t>
      </w:r>
      <w:proofErr w:type="spellStart"/>
      <w:r w:rsidRPr="00B623B8">
        <w:rPr>
          <w:sz w:val="20"/>
          <w:szCs w:val="20"/>
        </w:rPr>
        <w:t>Sposini</w:t>
      </w:r>
      <w:proofErr w:type="spellEnd"/>
      <w:r w:rsidRPr="00B623B8">
        <w:rPr>
          <w:sz w:val="20"/>
          <w:szCs w:val="20"/>
        </w:rPr>
        <w:t xml:space="preserve">, Olivier </w:t>
      </w:r>
      <w:proofErr w:type="spellStart"/>
      <w:r w:rsidRPr="00B623B8">
        <w:rPr>
          <w:sz w:val="20"/>
          <w:szCs w:val="20"/>
        </w:rPr>
        <w:t>Sauvagnac</w:t>
      </w:r>
      <w:proofErr w:type="spellEnd"/>
    </w:p>
    <w:p w:rsidR="00B623B8" w:rsidRPr="00B623B8" w:rsidRDefault="00B623B8" w:rsidP="00B623B8">
      <w:pPr>
        <w:spacing w:after="0"/>
        <w:rPr>
          <w:sz w:val="20"/>
          <w:szCs w:val="20"/>
        </w:rPr>
      </w:pPr>
      <w:r w:rsidRPr="00B623B8">
        <w:rPr>
          <w:b/>
          <w:sz w:val="20"/>
          <w:szCs w:val="20"/>
          <w:u w:val="single"/>
        </w:rPr>
        <w:t>Ordre du jour</w:t>
      </w:r>
      <w:r w:rsidRPr="00B623B8">
        <w:rPr>
          <w:b/>
          <w:sz w:val="20"/>
          <w:szCs w:val="20"/>
        </w:rPr>
        <w:t> :</w:t>
      </w:r>
      <w:r w:rsidRPr="00B623B8">
        <w:rPr>
          <w:sz w:val="20"/>
          <w:szCs w:val="20"/>
        </w:rPr>
        <w:t xml:space="preserve"> Election du Président ; attribution des différentes tâches et fonctions aux membres du Bureau ;  discussion sur le fonctionnement et les projets du Club.</w:t>
      </w:r>
    </w:p>
    <w:p w:rsidR="00B623B8" w:rsidRPr="00B623B8" w:rsidRDefault="00B623B8" w:rsidP="00B623B8">
      <w:pPr>
        <w:spacing w:after="0"/>
        <w:rPr>
          <w:sz w:val="20"/>
          <w:szCs w:val="20"/>
        </w:rPr>
      </w:pPr>
    </w:p>
    <w:p w:rsidR="008147FE" w:rsidRPr="00B623B8" w:rsidRDefault="008147FE" w:rsidP="00B623B8">
      <w:pPr>
        <w:pStyle w:val="Paragraphedeliste"/>
        <w:shd w:val="clear" w:color="auto" w:fill="D9D9D9" w:themeFill="background1" w:themeFillShade="D9"/>
        <w:spacing w:after="0"/>
        <w:ind w:left="0"/>
        <w:rPr>
          <w:b/>
          <w:color w:val="0070C0"/>
          <w:sz w:val="20"/>
          <w:szCs w:val="20"/>
        </w:rPr>
      </w:pPr>
      <w:r w:rsidRPr="00B623B8">
        <w:rPr>
          <w:b/>
          <w:color w:val="0070C0"/>
          <w:sz w:val="20"/>
          <w:szCs w:val="20"/>
        </w:rPr>
        <w:t>Challenge</w:t>
      </w:r>
    </w:p>
    <w:p w:rsidR="008147FE" w:rsidRPr="00B623B8" w:rsidRDefault="008147FE" w:rsidP="00B623B8">
      <w:pPr>
        <w:pStyle w:val="Paragraphedeliste"/>
        <w:spacing w:after="0"/>
        <w:ind w:left="0"/>
        <w:rPr>
          <w:sz w:val="20"/>
          <w:szCs w:val="20"/>
        </w:rPr>
      </w:pPr>
      <w:r w:rsidRPr="00B623B8">
        <w:rPr>
          <w:sz w:val="20"/>
          <w:szCs w:val="20"/>
        </w:rPr>
        <w:t xml:space="preserve">Etape </w:t>
      </w:r>
      <w:r w:rsidR="001D07FC" w:rsidRPr="00B623B8">
        <w:rPr>
          <w:sz w:val="20"/>
          <w:szCs w:val="20"/>
        </w:rPr>
        <w:t xml:space="preserve"> du 04 décembre</w:t>
      </w:r>
      <w:r w:rsidR="00771324" w:rsidRPr="00B623B8">
        <w:rPr>
          <w:sz w:val="20"/>
          <w:szCs w:val="20"/>
        </w:rPr>
        <w:t xml:space="preserve">2016 </w:t>
      </w:r>
      <w:r w:rsidR="001D07FC" w:rsidRPr="00B623B8">
        <w:rPr>
          <w:sz w:val="20"/>
          <w:szCs w:val="20"/>
        </w:rPr>
        <w:t xml:space="preserve"> au Gymnase de Lardy/listes des courses/ Relance des bénévoles</w:t>
      </w:r>
    </w:p>
    <w:p w:rsidR="008147FE" w:rsidRPr="00B623B8" w:rsidRDefault="008147FE" w:rsidP="00B623B8">
      <w:pPr>
        <w:pStyle w:val="Paragraphedeliste"/>
        <w:spacing w:after="0"/>
        <w:ind w:left="0"/>
        <w:rPr>
          <w:sz w:val="20"/>
          <w:szCs w:val="20"/>
        </w:rPr>
      </w:pPr>
    </w:p>
    <w:p w:rsidR="00B623B8" w:rsidRPr="00B623B8" w:rsidRDefault="008147FE" w:rsidP="00B623B8">
      <w:pPr>
        <w:pStyle w:val="Paragraphedeliste"/>
        <w:shd w:val="clear" w:color="auto" w:fill="D9D9D9" w:themeFill="background1" w:themeFillShade="D9"/>
        <w:spacing w:after="0"/>
        <w:ind w:left="0"/>
        <w:rPr>
          <w:b/>
          <w:color w:val="0070C0"/>
          <w:sz w:val="20"/>
          <w:szCs w:val="20"/>
        </w:rPr>
      </w:pPr>
      <w:r w:rsidRPr="00B623B8">
        <w:rPr>
          <w:b/>
          <w:color w:val="0070C0"/>
          <w:sz w:val="20"/>
          <w:szCs w:val="20"/>
        </w:rPr>
        <w:t>Election du Président </w:t>
      </w:r>
    </w:p>
    <w:p w:rsidR="008147FE" w:rsidRPr="00B623B8" w:rsidRDefault="008147FE" w:rsidP="00B623B8">
      <w:pPr>
        <w:pStyle w:val="Paragraphedeliste"/>
        <w:spacing w:after="0"/>
        <w:ind w:left="0"/>
        <w:rPr>
          <w:sz w:val="20"/>
          <w:szCs w:val="20"/>
        </w:rPr>
      </w:pPr>
      <w:r w:rsidRPr="00B623B8">
        <w:rPr>
          <w:sz w:val="20"/>
          <w:szCs w:val="20"/>
        </w:rPr>
        <w:t xml:space="preserve">Julien </w:t>
      </w:r>
      <w:proofErr w:type="spellStart"/>
      <w:r w:rsidRPr="00B623B8">
        <w:rPr>
          <w:sz w:val="20"/>
          <w:szCs w:val="20"/>
        </w:rPr>
        <w:t>Collot</w:t>
      </w:r>
      <w:proofErr w:type="spellEnd"/>
      <w:r w:rsidRPr="00B623B8">
        <w:rPr>
          <w:sz w:val="20"/>
          <w:szCs w:val="20"/>
        </w:rPr>
        <w:t xml:space="preserve"> élu à l’unanimité</w:t>
      </w:r>
    </w:p>
    <w:p w:rsidR="001D07FC" w:rsidRPr="00B623B8" w:rsidRDefault="001D07FC" w:rsidP="00B623B8">
      <w:pPr>
        <w:pStyle w:val="Paragraphedeliste"/>
        <w:spacing w:after="0"/>
        <w:ind w:left="0"/>
        <w:rPr>
          <w:sz w:val="20"/>
          <w:szCs w:val="20"/>
        </w:rPr>
      </w:pPr>
    </w:p>
    <w:p w:rsidR="001D07FC" w:rsidRPr="00B623B8" w:rsidRDefault="001D07FC" w:rsidP="00B623B8">
      <w:pPr>
        <w:pStyle w:val="Paragraphedeliste"/>
        <w:shd w:val="clear" w:color="auto" w:fill="D9D9D9" w:themeFill="background1" w:themeFillShade="D9"/>
        <w:spacing w:after="0"/>
        <w:ind w:left="0"/>
        <w:rPr>
          <w:b/>
          <w:color w:val="0070C0"/>
          <w:sz w:val="20"/>
          <w:szCs w:val="20"/>
        </w:rPr>
      </w:pPr>
      <w:r w:rsidRPr="00B623B8">
        <w:rPr>
          <w:b/>
          <w:color w:val="0070C0"/>
          <w:sz w:val="20"/>
          <w:szCs w:val="20"/>
        </w:rPr>
        <w:t xml:space="preserve">Attribution des missions aux membres du bureau </w:t>
      </w:r>
    </w:p>
    <w:p w:rsidR="001D07FC" w:rsidRPr="00B623B8" w:rsidRDefault="001D07FC" w:rsidP="00B623B8">
      <w:pPr>
        <w:pStyle w:val="Paragraphedeliste"/>
        <w:spacing w:after="0"/>
        <w:ind w:left="0"/>
        <w:rPr>
          <w:sz w:val="20"/>
          <w:szCs w:val="20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2127"/>
        <w:gridCol w:w="3827"/>
        <w:gridCol w:w="3119"/>
      </w:tblGrid>
      <w:tr w:rsidR="005B3295" w:rsidRPr="00B623B8" w:rsidTr="005E44F6">
        <w:tc>
          <w:tcPr>
            <w:tcW w:w="2127" w:type="dxa"/>
            <w:shd w:val="clear" w:color="auto" w:fill="D9D9D9" w:themeFill="background1" w:themeFillShade="D9"/>
          </w:tcPr>
          <w:p w:rsidR="0071151A" w:rsidRPr="00B623B8" w:rsidRDefault="0071151A" w:rsidP="00B623B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 w:rsidRPr="00B623B8">
              <w:rPr>
                <w:b/>
                <w:sz w:val="20"/>
                <w:szCs w:val="20"/>
              </w:rPr>
              <w:t>ROLE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71151A" w:rsidRPr="00B623B8" w:rsidRDefault="0071151A" w:rsidP="00B623B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 w:rsidRPr="00B623B8">
              <w:rPr>
                <w:b/>
                <w:sz w:val="20"/>
                <w:szCs w:val="20"/>
              </w:rPr>
              <w:t>Description des missions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71151A" w:rsidRPr="00B623B8" w:rsidRDefault="0071151A" w:rsidP="00B623B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 w:rsidRPr="00B623B8">
              <w:rPr>
                <w:b/>
                <w:sz w:val="20"/>
                <w:szCs w:val="20"/>
              </w:rPr>
              <w:t>Personne</w:t>
            </w:r>
          </w:p>
        </w:tc>
      </w:tr>
      <w:tr w:rsidR="005B3295" w:rsidRPr="00B623B8" w:rsidTr="005E44F6">
        <w:tc>
          <w:tcPr>
            <w:tcW w:w="2127" w:type="dxa"/>
          </w:tcPr>
          <w:p w:rsidR="0071151A" w:rsidRPr="00B623B8" w:rsidRDefault="0071151A" w:rsidP="00B623B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 w:rsidRPr="00B623B8">
              <w:rPr>
                <w:b/>
                <w:sz w:val="20"/>
                <w:szCs w:val="20"/>
              </w:rPr>
              <w:t>Président</w:t>
            </w:r>
          </w:p>
        </w:tc>
        <w:tc>
          <w:tcPr>
            <w:tcW w:w="3827" w:type="dxa"/>
          </w:tcPr>
          <w:p w:rsidR="0071151A" w:rsidRPr="00B623B8" w:rsidRDefault="0071151A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Gestion interne du club</w:t>
            </w:r>
          </w:p>
          <w:p w:rsidR="0071151A" w:rsidRPr="00B623B8" w:rsidRDefault="0071151A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Représentant du club</w:t>
            </w:r>
          </w:p>
        </w:tc>
        <w:tc>
          <w:tcPr>
            <w:tcW w:w="3119" w:type="dxa"/>
          </w:tcPr>
          <w:p w:rsidR="0071151A" w:rsidRPr="00B623B8" w:rsidRDefault="0071151A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 xml:space="preserve">Julien </w:t>
            </w:r>
            <w:proofErr w:type="spellStart"/>
            <w:r w:rsidRPr="00B623B8">
              <w:rPr>
                <w:sz w:val="20"/>
                <w:szCs w:val="20"/>
              </w:rPr>
              <w:t>Collot</w:t>
            </w:r>
            <w:proofErr w:type="spellEnd"/>
          </w:p>
        </w:tc>
      </w:tr>
      <w:tr w:rsidR="005B3295" w:rsidRPr="00B623B8" w:rsidTr="005E44F6">
        <w:tc>
          <w:tcPr>
            <w:tcW w:w="2127" w:type="dxa"/>
          </w:tcPr>
          <w:p w:rsidR="0071151A" w:rsidRPr="00B623B8" w:rsidRDefault="0071151A" w:rsidP="00B623B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 w:rsidRPr="00B623B8">
              <w:rPr>
                <w:b/>
                <w:sz w:val="20"/>
                <w:szCs w:val="20"/>
              </w:rPr>
              <w:t>Trésorerie</w:t>
            </w:r>
          </w:p>
        </w:tc>
        <w:tc>
          <w:tcPr>
            <w:tcW w:w="3827" w:type="dxa"/>
          </w:tcPr>
          <w:p w:rsidR="0071151A" w:rsidRPr="00B623B8" w:rsidRDefault="0071151A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Etablissement et gestion du budget</w:t>
            </w:r>
          </w:p>
          <w:p w:rsidR="0071151A" w:rsidRPr="00B623B8" w:rsidRDefault="0071151A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 xml:space="preserve">Encaissement des adhésions </w:t>
            </w:r>
          </w:p>
          <w:p w:rsidR="0071151A" w:rsidRPr="00B623B8" w:rsidRDefault="0071151A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Encaissements divers (t-shirts etc.)</w:t>
            </w:r>
          </w:p>
        </w:tc>
        <w:tc>
          <w:tcPr>
            <w:tcW w:w="3119" w:type="dxa"/>
          </w:tcPr>
          <w:p w:rsidR="0071151A" w:rsidRPr="00B623B8" w:rsidRDefault="0071151A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 xml:space="preserve">Nadia </w:t>
            </w:r>
            <w:proofErr w:type="spellStart"/>
            <w:r w:rsidRPr="00B623B8">
              <w:rPr>
                <w:sz w:val="20"/>
                <w:szCs w:val="20"/>
              </w:rPr>
              <w:t>Keskas</w:t>
            </w:r>
            <w:proofErr w:type="spellEnd"/>
          </w:p>
          <w:p w:rsidR="0071151A" w:rsidRPr="00B623B8" w:rsidRDefault="0071151A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 xml:space="preserve">Assistée de </w:t>
            </w:r>
            <w:proofErr w:type="spellStart"/>
            <w:r w:rsidRPr="00B623B8">
              <w:rPr>
                <w:sz w:val="20"/>
                <w:szCs w:val="20"/>
              </w:rPr>
              <w:t>Lénaï</w:t>
            </w:r>
            <w:r w:rsidR="005B3295" w:rsidRPr="00B623B8">
              <w:rPr>
                <w:sz w:val="20"/>
                <w:szCs w:val="20"/>
              </w:rPr>
              <w:t>c</w:t>
            </w:r>
            <w:r w:rsidRPr="00B623B8">
              <w:rPr>
                <w:sz w:val="20"/>
                <w:szCs w:val="20"/>
              </w:rPr>
              <w:t>k</w:t>
            </w:r>
            <w:proofErr w:type="spellEnd"/>
            <w:r w:rsidRPr="00B623B8">
              <w:rPr>
                <w:sz w:val="20"/>
                <w:szCs w:val="20"/>
              </w:rPr>
              <w:t xml:space="preserve"> Amara</w:t>
            </w:r>
          </w:p>
        </w:tc>
      </w:tr>
      <w:tr w:rsidR="005B3295" w:rsidRPr="00B623B8" w:rsidTr="005E44F6">
        <w:tc>
          <w:tcPr>
            <w:tcW w:w="2127" w:type="dxa"/>
          </w:tcPr>
          <w:p w:rsidR="0071151A" w:rsidRPr="00B623B8" w:rsidRDefault="0071151A" w:rsidP="00B623B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 w:rsidRPr="00B623B8">
              <w:rPr>
                <w:b/>
                <w:sz w:val="20"/>
                <w:szCs w:val="20"/>
              </w:rPr>
              <w:t xml:space="preserve">Secrétariat </w:t>
            </w:r>
          </w:p>
        </w:tc>
        <w:tc>
          <w:tcPr>
            <w:tcW w:w="3827" w:type="dxa"/>
          </w:tcPr>
          <w:p w:rsidR="0071151A" w:rsidRPr="00B623B8" w:rsidRDefault="0071151A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Communication générale du club envers l’ensemble des adhérents et/ou les adhérents adultes</w:t>
            </w:r>
          </w:p>
          <w:p w:rsidR="0071151A" w:rsidRPr="00B623B8" w:rsidRDefault="0071151A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 xml:space="preserve">Compte-rendu de réunions </w:t>
            </w:r>
          </w:p>
          <w:p w:rsidR="0071151A" w:rsidRPr="00B623B8" w:rsidRDefault="0071151A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Inscriptions adultes</w:t>
            </w:r>
          </w:p>
          <w:p w:rsidR="005B3295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Réception des mails de contact</w:t>
            </w:r>
          </w:p>
        </w:tc>
        <w:tc>
          <w:tcPr>
            <w:tcW w:w="3119" w:type="dxa"/>
          </w:tcPr>
          <w:p w:rsidR="0071151A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Annick et Jean-Pierre Feuillet</w:t>
            </w:r>
          </w:p>
          <w:p w:rsidR="005B3295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 xml:space="preserve">Assistés de </w:t>
            </w:r>
            <w:proofErr w:type="spellStart"/>
            <w:r w:rsidRPr="00B623B8">
              <w:rPr>
                <w:sz w:val="20"/>
                <w:szCs w:val="20"/>
              </w:rPr>
              <w:t>Lenaïck</w:t>
            </w:r>
            <w:proofErr w:type="spellEnd"/>
            <w:r w:rsidRPr="00B623B8">
              <w:rPr>
                <w:sz w:val="20"/>
                <w:szCs w:val="20"/>
              </w:rPr>
              <w:t xml:space="preserve"> Amara</w:t>
            </w:r>
          </w:p>
          <w:p w:rsidR="005B3295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Epaulés par Camille Thill pour passage de flambeau</w:t>
            </w:r>
          </w:p>
        </w:tc>
      </w:tr>
      <w:tr w:rsidR="005B3295" w:rsidRPr="00B623B8" w:rsidTr="005E44F6">
        <w:tc>
          <w:tcPr>
            <w:tcW w:w="2127" w:type="dxa"/>
          </w:tcPr>
          <w:p w:rsidR="005B3295" w:rsidRPr="00B623B8" w:rsidRDefault="005B3295" w:rsidP="00B623B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 w:rsidRPr="00B623B8">
              <w:rPr>
                <w:b/>
                <w:sz w:val="20"/>
                <w:szCs w:val="20"/>
              </w:rPr>
              <w:t>Webmaster</w:t>
            </w:r>
          </w:p>
        </w:tc>
        <w:tc>
          <w:tcPr>
            <w:tcW w:w="3827" w:type="dxa"/>
          </w:tcPr>
          <w:p w:rsidR="005B3295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Gestion du site internet</w:t>
            </w:r>
          </w:p>
          <w:p w:rsidR="005B3295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Le site doit être nourri par les responsables des missions eux-mêmes</w:t>
            </w:r>
          </w:p>
        </w:tc>
        <w:tc>
          <w:tcPr>
            <w:tcW w:w="3119" w:type="dxa"/>
          </w:tcPr>
          <w:p w:rsidR="005B3295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 xml:space="preserve">Thomas </w:t>
            </w:r>
            <w:proofErr w:type="spellStart"/>
            <w:r w:rsidRPr="00B623B8">
              <w:rPr>
                <w:sz w:val="20"/>
                <w:szCs w:val="20"/>
              </w:rPr>
              <w:t>Moriamé</w:t>
            </w:r>
            <w:proofErr w:type="spellEnd"/>
          </w:p>
        </w:tc>
      </w:tr>
      <w:tr w:rsidR="005B3295" w:rsidRPr="00B623B8" w:rsidTr="005E44F6">
        <w:tc>
          <w:tcPr>
            <w:tcW w:w="2127" w:type="dxa"/>
          </w:tcPr>
          <w:p w:rsidR="0071151A" w:rsidRPr="00B623B8" w:rsidRDefault="0071151A" w:rsidP="00B623B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 w:rsidRPr="00B623B8">
              <w:rPr>
                <w:b/>
                <w:sz w:val="20"/>
                <w:szCs w:val="20"/>
              </w:rPr>
              <w:t>Cours enfants</w:t>
            </w:r>
          </w:p>
        </w:tc>
        <w:tc>
          <w:tcPr>
            <w:tcW w:w="3827" w:type="dxa"/>
          </w:tcPr>
          <w:p w:rsidR="0071151A" w:rsidRPr="00B623B8" w:rsidRDefault="0071151A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Gestion administrative des cours enfant et ados : inscriptions, communication avec les parents</w:t>
            </w:r>
          </w:p>
        </w:tc>
        <w:tc>
          <w:tcPr>
            <w:tcW w:w="3119" w:type="dxa"/>
          </w:tcPr>
          <w:p w:rsidR="0071151A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Xavier Le Conte</w:t>
            </w:r>
          </w:p>
          <w:p w:rsidR="005B3295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 xml:space="preserve">Karine </w:t>
            </w:r>
            <w:proofErr w:type="spellStart"/>
            <w:r w:rsidRPr="00B623B8">
              <w:rPr>
                <w:sz w:val="20"/>
                <w:szCs w:val="20"/>
              </w:rPr>
              <w:t>Sposini</w:t>
            </w:r>
            <w:proofErr w:type="spellEnd"/>
            <w:r w:rsidRPr="00B623B8">
              <w:rPr>
                <w:sz w:val="20"/>
                <w:szCs w:val="20"/>
              </w:rPr>
              <w:t>-</w:t>
            </w:r>
            <w:proofErr w:type="spellStart"/>
            <w:r w:rsidRPr="00B623B8">
              <w:rPr>
                <w:sz w:val="20"/>
                <w:szCs w:val="20"/>
              </w:rPr>
              <w:t>Melloul</w:t>
            </w:r>
            <w:proofErr w:type="spellEnd"/>
          </w:p>
        </w:tc>
      </w:tr>
      <w:tr w:rsidR="005B3295" w:rsidRPr="00B623B8" w:rsidTr="005E44F6">
        <w:tc>
          <w:tcPr>
            <w:tcW w:w="2127" w:type="dxa"/>
          </w:tcPr>
          <w:p w:rsidR="0071151A" w:rsidRPr="00B623B8" w:rsidRDefault="0071151A" w:rsidP="00B623B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 w:rsidRPr="00B623B8">
              <w:rPr>
                <w:b/>
                <w:sz w:val="20"/>
                <w:szCs w:val="20"/>
              </w:rPr>
              <w:t>Compétitions</w:t>
            </w:r>
          </w:p>
        </w:tc>
        <w:tc>
          <w:tcPr>
            <w:tcW w:w="3827" w:type="dxa"/>
          </w:tcPr>
          <w:p w:rsidR="005E44F6" w:rsidRDefault="005E44F6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 du cours compétition</w:t>
            </w:r>
          </w:p>
          <w:p w:rsidR="0071151A" w:rsidRPr="00B623B8" w:rsidRDefault="0071151A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 xml:space="preserve">Inscription des compétiteurs (adultes et enfants) aux compétitions officielles </w:t>
            </w:r>
          </w:p>
          <w:p w:rsidR="0071151A" w:rsidRPr="00B623B8" w:rsidRDefault="0071151A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Nourrir le site avec les dates et résultats</w:t>
            </w:r>
          </w:p>
          <w:p w:rsidR="0071151A" w:rsidRPr="00B623B8" w:rsidRDefault="0071151A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Challenge : en partenariat avec cours enfants</w:t>
            </w:r>
          </w:p>
        </w:tc>
        <w:tc>
          <w:tcPr>
            <w:tcW w:w="3119" w:type="dxa"/>
          </w:tcPr>
          <w:p w:rsidR="0071151A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 xml:space="preserve">Jean-Dominique </w:t>
            </w:r>
            <w:proofErr w:type="spellStart"/>
            <w:r w:rsidRPr="00B623B8">
              <w:rPr>
                <w:sz w:val="20"/>
                <w:szCs w:val="20"/>
              </w:rPr>
              <w:t>Corlouer</w:t>
            </w:r>
            <w:proofErr w:type="spellEnd"/>
          </w:p>
          <w:p w:rsidR="005B3295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 xml:space="preserve">(Hors bureau : Yannick </w:t>
            </w:r>
            <w:proofErr w:type="spellStart"/>
            <w:r w:rsidRPr="00B623B8">
              <w:rPr>
                <w:sz w:val="20"/>
                <w:szCs w:val="20"/>
              </w:rPr>
              <w:t>Keverlet</w:t>
            </w:r>
            <w:proofErr w:type="spellEnd"/>
            <w:r w:rsidRPr="00B623B8">
              <w:rPr>
                <w:sz w:val="20"/>
                <w:szCs w:val="20"/>
              </w:rPr>
              <w:t xml:space="preserve"> aide en renseignant jean-do sur les actu</w:t>
            </w:r>
            <w:r w:rsidR="005E44F6">
              <w:rPr>
                <w:sz w:val="20"/>
                <w:szCs w:val="20"/>
              </w:rPr>
              <w:t>alités concernant la compet, mais pas d’accès au site internet pour les personnes hors bureau</w:t>
            </w:r>
            <w:r w:rsidRPr="00B623B8">
              <w:rPr>
                <w:sz w:val="20"/>
                <w:szCs w:val="20"/>
              </w:rPr>
              <w:t xml:space="preserve">) </w:t>
            </w:r>
          </w:p>
        </w:tc>
      </w:tr>
      <w:tr w:rsidR="005B3295" w:rsidRPr="00B623B8" w:rsidTr="005E44F6">
        <w:tc>
          <w:tcPr>
            <w:tcW w:w="2127" w:type="dxa"/>
          </w:tcPr>
          <w:p w:rsidR="0071151A" w:rsidRPr="00B623B8" w:rsidRDefault="0071151A" w:rsidP="00B623B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 w:rsidRPr="00B623B8">
              <w:rPr>
                <w:b/>
                <w:sz w:val="20"/>
                <w:szCs w:val="20"/>
              </w:rPr>
              <w:t>Entretien du mur</w:t>
            </w:r>
          </w:p>
        </w:tc>
        <w:tc>
          <w:tcPr>
            <w:tcW w:w="3827" w:type="dxa"/>
          </w:tcPr>
          <w:p w:rsidR="0071151A" w:rsidRPr="00B623B8" w:rsidRDefault="0071151A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Gestion de l’équipement du mur (prises, nettoyage et ouvertures de voies)</w:t>
            </w:r>
          </w:p>
        </w:tc>
        <w:tc>
          <w:tcPr>
            <w:tcW w:w="3119" w:type="dxa"/>
          </w:tcPr>
          <w:p w:rsidR="0071151A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 xml:space="preserve">Thomas </w:t>
            </w:r>
            <w:proofErr w:type="spellStart"/>
            <w:r w:rsidRPr="00B623B8">
              <w:rPr>
                <w:sz w:val="20"/>
                <w:szCs w:val="20"/>
              </w:rPr>
              <w:t>Caillibot</w:t>
            </w:r>
            <w:proofErr w:type="spellEnd"/>
          </w:p>
          <w:p w:rsidR="005B3295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Assisté de Xavier Le Conte</w:t>
            </w:r>
          </w:p>
          <w:p w:rsidR="005B3295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5B3295" w:rsidRPr="00B623B8" w:rsidTr="005E44F6">
        <w:tc>
          <w:tcPr>
            <w:tcW w:w="2127" w:type="dxa"/>
          </w:tcPr>
          <w:p w:rsidR="0071151A" w:rsidRPr="00B623B8" w:rsidRDefault="0071151A" w:rsidP="00B623B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 w:rsidRPr="00B623B8">
              <w:rPr>
                <w:b/>
                <w:sz w:val="20"/>
                <w:szCs w:val="20"/>
              </w:rPr>
              <w:t>Gestion du matériel EPI</w:t>
            </w:r>
          </w:p>
        </w:tc>
        <w:tc>
          <w:tcPr>
            <w:tcW w:w="3827" w:type="dxa"/>
          </w:tcPr>
          <w:p w:rsidR="0071151A" w:rsidRPr="00B623B8" w:rsidRDefault="0071151A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Commande du matériel</w:t>
            </w:r>
          </w:p>
          <w:p w:rsidR="0071151A" w:rsidRPr="00B623B8" w:rsidRDefault="0071151A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Suivi de sécurité du matériel</w:t>
            </w:r>
          </w:p>
          <w:p w:rsidR="0071151A" w:rsidRPr="00B623B8" w:rsidRDefault="0071151A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Gestion du prêt de matériel</w:t>
            </w:r>
          </w:p>
        </w:tc>
        <w:tc>
          <w:tcPr>
            <w:tcW w:w="3119" w:type="dxa"/>
          </w:tcPr>
          <w:p w:rsidR="0071151A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 xml:space="preserve">Olivier </w:t>
            </w:r>
            <w:proofErr w:type="spellStart"/>
            <w:r w:rsidRPr="00B623B8">
              <w:rPr>
                <w:sz w:val="20"/>
                <w:szCs w:val="20"/>
              </w:rPr>
              <w:t>Sauvagnac</w:t>
            </w:r>
            <w:proofErr w:type="spellEnd"/>
          </w:p>
          <w:p w:rsidR="005B3295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 xml:space="preserve">Assisté de Thomas </w:t>
            </w:r>
            <w:proofErr w:type="spellStart"/>
            <w:r w:rsidRPr="00B623B8">
              <w:rPr>
                <w:sz w:val="20"/>
                <w:szCs w:val="20"/>
              </w:rPr>
              <w:t>Caillibot</w:t>
            </w:r>
            <w:proofErr w:type="spellEnd"/>
          </w:p>
        </w:tc>
      </w:tr>
      <w:tr w:rsidR="005B3295" w:rsidRPr="00B623B8" w:rsidTr="005E44F6">
        <w:tc>
          <w:tcPr>
            <w:tcW w:w="2127" w:type="dxa"/>
          </w:tcPr>
          <w:p w:rsidR="005B3295" w:rsidRPr="00B623B8" w:rsidRDefault="005B3295" w:rsidP="00B623B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 w:rsidRPr="00B623B8">
              <w:rPr>
                <w:b/>
                <w:sz w:val="20"/>
                <w:szCs w:val="20"/>
              </w:rPr>
              <w:t>Sorties extérieures en site naturel</w:t>
            </w:r>
          </w:p>
        </w:tc>
        <w:tc>
          <w:tcPr>
            <w:tcW w:w="3827" w:type="dxa"/>
          </w:tcPr>
          <w:p w:rsidR="005B3295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 xml:space="preserve">Organisation administrative des sorties officielles club sur site naturel (stages, </w:t>
            </w:r>
            <w:proofErr w:type="spellStart"/>
            <w:r w:rsidRPr="00B623B8">
              <w:rPr>
                <w:sz w:val="20"/>
                <w:szCs w:val="20"/>
              </w:rPr>
              <w:t>we</w:t>
            </w:r>
            <w:proofErr w:type="spellEnd"/>
            <w:r w:rsidRPr="00B623B8">
              <w:rPr>
                <w:sz w:val="20"/>
                <w:szCs w:val="20"/>
              </w:rPr>
              <w:t xml:space="preserve"> découverte de la falaise, journées Fontainebleau)</w:t>
            </w:r>
          </w:p>
        </w:tc>
        <w:tc>
          <w:tcPr>
            <w:tcW w:w="3119" w:type="dxa"/>
          </w:tcPr>
          <w:p w:rsidR="005B3295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>Camille Thill</w:t>
            </w:r>
          </w:p>
          <w:p w:rsidR="005B3295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5B3295" w:rsidRPr="00B623B8" w:rsidTr="005E44F6">
        <w:tc>
          <w:tcPr>
            <w:tcW w:w="2127" w:type="dxa"/>
          </w:tcPr>
          <w:p w:rsidR="005B3295" w:rsidRPr="00B623B8" w:rsidRDefault="005B3295" w:rsidP="00B623B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 w:rsidRPr="00B623B8">
              <w:rPr>
                <w:b/>
                <w:sz w:val="20"/>
                <w:szCs w:val="20"/>
              </w:rPr>
              <w:t>Liaison avec le club du CEA</w:t>
            </w:r>
          </w:p>
        </w:tc>
        <w:tc>
          <w:tcPr>
            <w:tcW w:w="3827" w:type="dxa"/>
          </w:tcPr>
          <w:p w:rsidR="005B3295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3295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 xml:space="preserve">Etienne </w:t>
            </w:r>
            <w:proofErr w:type="spellStart"/>
            <w:r w:rsidRPr="00B623B8">
              <w:rPr>
                <w:sz w:val="20"/>
                <w:szCs w:val="20"/>
              </w:rPr>
              <w:t>Ladent</w:t>
            </w:r>
            <w:proofErr w:type="spellEnd"/>
          </w:p>
          <w:p w:rsidR="005B3295" w:rsidRPr="00B623B8" w:rsidRDefault="005B3295" w:rsidP="00B623B8">
            <w:pPr>
              <w:pStyle w:val="Paragraphedeliste"/>
              <w:ind w:left="0"/>
              <w:rPr>
                <w:sz w:val="20"/>
                <w:szCs w:val="20"/>
              </w:rPr>
            </w:pPr>
            <w:r w:rsidRPr="00B623B8">
              <w:rPr>
                <w:sz w:val="20"/>
                <w:szCs w:val="20"/>
              </w:rPr>
              <w:t xml:space="preserve">Avec Eric </w:t>
            </w:r>
            <w:proofErr w:type="spellStart"/>
            <w:r w:rsidRPr="00B623B8">
              <w:rPr>
                <w:sz w:val="20"/>
                <w:szCs w:val="20"/>
              </w:rPr>
              <w:t>Helies</w:t>
            </w:r>
            <w:proofErr w:type="spellEnd"/>
            <w:r w:rsidR="005E44F6">
              <w:rPr>
                <w:sz w:val="20"/>
                <w:szCs w:val="20"/>
              </w:rPr>
              <w:t xml:space="preserve"> et </w:t>
            </w:r>
            <w:proofErr w:type="spellStart"/>
            <w:r w:rsidR="005E44F6">
              <w:rPr>
                <w:sz w:val="20"/>
                <w:szCs w:val="20"/>
              </w:rPr>
              <w:t>Jdo</w:t>
            </w:r>
            <w:proofErr w:type="spellEnd"/>
            <w:r w:rsidR="005E44F6">
              <w:rPr>
                <w:sz w:val="20"/>
                <w:szCs w:val="20"/>
              </w:rPr>
              <w:t xml:space="preserve"> </w:t>
            </w:r>
            <w:proofErr w:type="spellStart"/>
            <w:r w:rsidR="005E44F6">
              <w:rPr>
                <w:sz w:val="20"/>
                <w:szCs w:val="20"/>
              </w:rPr>
              <w:t>Corlouer</w:t>
            </w:r>
            <w:proofErr w:type="spellEnd"/>
          </w:p>
        </w:tc>
      </w:tr>
    </w:tbl>
    <w:p w:rsidR="008147FE" w:rsidRPr="00B623B8" w:rsidRDefault="008147FE" w:rsidP="00B623B8">
      <w:pPr>
        <w:spacing w:after="0"/>
        <w:rPr>
          <w:sz w:val="20"/>
          <w:szCs w:val="20"/>
        </w:rPr>
      </w:pPr>
    </w:p>
    <w:p w:rsidR="008147FE" w:rsidRPr="00B623B8" w:rsidRDefault="008147FE" w:rsidP="00B623B8">
      <w:pPr>
        <w:shd w:val="clear" w:color="auto" w:fill="D9D9D9" w:themeFill="background1" w:themeFillShade="D9"/>
        <w:spacing w:after="0"/>
        <w:rPr>
          <w:b/>
          <w:color w:val="0070C0"/>
          <w:sz w:val="20"/>
          <w:szCs w:val="20"/>
        </w:rPr>
      </w:pPr>
      <w:r w:rsidRPr="00B623B8">
        <w:rPr>
          <w:b/>
          <w:color w:val="0070C0"/>
          <w:sz w:val="20"/>
          <w:szCs w:val="20"/>
        </w:rPr>
        <w:t xml:space="preserve">Objectifs de fonctionnement : </w:t>
      </w:r>
    </w:p>
    <w:p w:rsidR="008147FE" w:rsidRPr="00B623B8" w:rsidRDefault="008147FE" w:rsidP="00B623B8">
      <w:pPr>
        <w:pStyle w:val="Paragraphedeliste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D71EC3">
        <w:rPr>
          <w:b/>
          <w:sz w:val="20"/>
          <w:szCs w:val="20"/>
        </w:rPr>
        <w:t xml:space="preserve">Réunions </w:t>
      </w:r>
      <w:r w:rsidR="00B623B8" w:rsidRPr="00D71EC3">
        <w:rPr>
          <w:b/>
          <w:sz w:val="20"/>
          <w:szCs w:val="20"/>
        </w:rPr>
        <w:t>en effectifs réduits</w:t>
      </w:r>
      <w:r w:rsidR="00B623B8">
        <w:rPr>
          <w:sz w:val="20"/>
          <w:szCs w:val="20"/>
        </w:rPr>
        <w:t xml:space="preserve"> </w:t>
      </w:r>
      <w:r w:rsidRPr="00B623B8">
        <w:rPr>
          <w:sz w:val="20"/>
          <w:szCs w:val="20"/>
        </w:rPr>
        <w:t>entre les personnes concernées par un sujet commun</w:t>
      </w:r>
      <w:r w:rsidR="00B623B8">
        <w:rPr>
          <w:sz w:val="20"/>
          <w:szCs w:val="20"/>
        </w:rPr>
        <w:t xml:space="preserve">. </w:t>
      </w:r>
      <w:r w:rsidRPr="00B623B8">
        <w:rPr>
          <w:sz w:val="20"/>
          <w:szCs w:val="20"/>
        </w:rPr>
        <w:t>Les réunions du bureau complet seront limitées à deux ou trois par an.</w:t>
      </w:r>
    </w:p>
    <w:p w:rsidR="008147FE" w:rsidRPr="00B623B8" w:rsidRDefault="008147FE" w:rsidP="00B623B8">
      <w:pPr>
        <w:pStyle w:val="Paragraphedeliste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B623B8">
        <w:rPr>
          <w:sz w:val="20"/>
          <w:szCs w:val="20"/>
        </w:rPr>
        <w:t xml:space="preserve">Mise en place de </w:t>
      </w:r>
      <w:r w:rsidRPr="00D71EC3">
        <w:rPr>
          <w:b/>
          <w:sz w:val="20"/>
          <w:szCs w:val="20"/>
        </w:rPr>
        <w:t>procédures écrites</w:t>
      </w:r>
      <w:r w:rsidRPr="00B623B8">
        <w:rPr>
          <w:sz w:val="20"/>
          <w:szCs w:val="20"/>
        </w:rPr>
        <w:t xml:space="preserve"> à faire valider par le président de façon à cadrer les inscriptions par exemple</w:t>
      </w:r>
      <w:bookmarkStart w:id="0" w:name="_GoBack"/>
      <w:bookmarkEnd w:id="0"/>
    </w:p>
    <w:p w:rsidR="008147FE" w:rsidRPr="00B623B8" w:rsidRDefault="008147FE" w:rsidP="00B623B8">
      <w:pPr>
        <w:pStyle w:val="Paragraphedeliste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D71EC3">
        <w:rPr>
          <w:b/>
          <w:sz w:val="20"/>
          <w:szCs w:val="20"/>
        </w:rPr>
        <w:t>Passer par le site internet</w:t>
      </w:r>
      <w:r w:rsidRPr="00B623B8">
        <w:rPr>
          <w:sz w:val="20"/>
          <w:szCs w:val="20"/>
        </w:rPr>
        <w:t xml:space="preserve"> (forum partie bureau) pour communiquer entre nous, afin de </w:t>
      </w:r>
      <w:r w:rsidRPr="00D71EC3">
        <w:rPr>
          <w:b/>
          <w:sz w:val="20"/>
          <w:szCs w:val="20"/>
        </w:rPr>
        <w:t>laisser visible l’état d’avancement de nos réflexions, sans inonder de mails</w:t>
      </w:r>
      <w:r w:rsidRPr="00B623B8">
        <w:rPr>
          <w:sz w:val="20"/>
          <w:szCs w:val="20"/>
        </w:rPr>
        <w:t xml:space="preserve"> les membres du bureau.</w:t>
      </w:r>
      <w:r w:rsidR="00B623B8">
        <w:rPr>
          <w:sz w:val="20"/>
          <w:szCs w:val="20"/>
        </w:rPr>
        <w:t xml:space="preserve"> Y publier également </w:t>
      </w:r>
      <w:proofErr w:type="gramStart"/>
      <w:r w:rsidR="00B623B8">
        <w:rPr>
          <w:sz w:val="20"/>
          <w:szCs w:val="20"/>
        </w:rPr>
        <w:t>les compte-rendu</w:t>
      </w:r>
      <w:proofErr w:type="gramEnd"/>
      <w:r w:rsidR="00B623B8">
        <w:rPr>
          <w:sz w:val="20"/>
          <w:szCs w:val="20"/>
        </w:rPr>
        <w:t xml:space="preserve"> des réunions ponctuelles de mission.</w:t>
      </w:r>
    </w:p>
    <w:p w:rsidR="008147FE" w:rsidRPr="00B623B8" w:rsidRDefault="008147FE" w:rsidP="00B623B8">
      <w:pPr>
        <w:spacing w:after="0"/>
        <w:rPr>
          <w:sz w:val="20"/>
          <w:szCs w:val="20"/>
        </w:rPr>
      </w:pPr>
    </w:p>
    <w:p w:rsidR="001D07FC" w:rsidRPr="00B623B8" w:rsidRDefault="008147FE" w:rsidP="00B623B8">
      <w:pPr>
        <w:shd w:val="clear" w:color="auto" w:fill="D9D9D9" w:themeFill="background1" w:themeFillShade="D9"/>
        <w:spacing w:after="0"/>
        <w:rPr>
          <w:b/>
          <w:color w:val="0070C0"/>
          <w:sz w:val="20"/>
          <w:szCs w:val="20"/>
        </w:rPr>
      </w:pPr>
      <w:r w:rsidRPr="00B623B8">
        <w:rPr>
          <w:b/>
          <w:color w:val="0070C0"/>
          <w:sz w:val="20"/>
          <w:szCs w:val="20"/>
        </w:rPr>
        <w:t>Autres q</w:t>
      </w:r>
      <w:r w:rsidR="001D07FC" w:rsidRPr="00B623B8">
        <w:rPr>
          <w:b/>
          <w:color w:val="0070C0"/>
          <w:sz w:val="20"/>
          <w:szCs w:val="20"/>
        </w:rPr>
        <w:t>uestions et problèmes soulevés :</w:t>
      </w:r>
    </w:p>
    <w:p w:rsidR="00B623B8" w:rsidRPr="00B623B8" w:rsidRDefault="00B623B8" w:rsidP="00B623B8">
      <w:pPr>
        <w:pStyle w:val="Paragraphedeliste"/>
        <w:spacing w:after="0"/>
        <w:ind w:left="0"/>
        <w:rPr>
          <w:sz w:val="20"/>
          <w:szCs w:val="20"/>
        </w:rPr>
      </w:pPr>
    </w:p>
    <w:p w:rsidR="00D71EC3" w:rsidRPr="00B623B8" w:rsidRDefault="00B623B8" w:rsidP="00B623B8">
      <w:pPr>
        <w:pStyle w:val="Paragraphedeliste"/>
        <w:spacing w:after="0"/>
        <w:ind w:left="0"/>
        <w:rPr>
          <w:sz w:val="20"/>
          <w:szCs w:val="20"/>
        </w:rPr>
      </w:pPr>
      <w:r w:rsidRPr="00B623B8">
        <w:rPr>
          <w:sz w:val="20"/>
          <w:szCs w:val="20"/>
        </w:rPr>
        <w:sym w:font="Wingdings" w:char="F0E8"/>
      </w:r>
      <w:r w:rsidRPr="00B623B8">
        <w:rPr>
          <w:sz w:val="20"/>
          <w:szCs w:val="20"/>
        </w:rPr>
        <w:t xml:space="preserve"> Ces points devront être étudiés par les personnes concernées afin de proposer des solutions qui seront actées en bureau.</w:t>
      </w:r>
    </w:p>
    <w:p w:rsidR="00B623B8" w:rsidRPr="00B623B8" w:rsidRDefault="00B623B8" w:rsidP="00B623B8">
      <w:pPr>
        <w:pStyle w:val="Paragraphedeliste"/>
        <w:spacing w:after="0"/>
        <w:ind w:left="0"/>
        <w:rPr>
          <w:sz w:val="20"/>
          <w:szCs w:val="20"/>
        </w:rPr>
      </w:pPr>
    </w:p>
    <w:p w:rsidR="001D07FC" w:rsidRPr="00B623B8" w:rsidRDefault="001D07FC" w:rsidP="00B623B8">
      <w:pPr>
        <w:pStyle w:val="Paragraphedeliste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B623B8">
        <w:rPr>
          <w:sz w:val="20"/>
          <w:szCs w:val="20"/>
        </w:rPr>
        <w:t xml:space="preserve">Montant </w:t>
      </w:r>
      <w:r w:rsidR="00771324" w:rsidRPr="00B623B8">
        <w:rPr>
          <w:sz w:val="20"/>
          <w:szCs w:val="20"/>
        </w:rPr>
        <w:t xml:space="preserve">et gestion </w:t>
      </w:r>
      <w:r w:rsidRPr="00B623B8">
        <w:rPr>
          <w:sz w:val="20"/>
          <w:szCs w:val="20"/>
        </w:rPr>
        <w:t xml:space="preserve">des </w:t>
      </w:r>
      <w:r w:rsidRPr="00D71EC3">
        <w:rPr>
          <w:b/>
          <w:sz w:val="20"/>
          <w:szCs w:val="20"/>
        </w:rPr>
        <w:t>compétitions</w:t>
      </w:r>
      <w:r w:rsidR="00771324" w:rsidRPr="00D71EC3">
        <w:rPr>
          <w:b/>
          <w:sz w:val="20"/>
          <w:szCs w:val="20"/>
        </w:rPr>
        <w:t>/Challenges</w:t>
      </w:r>
      <w:r w:rsidR="00771324" w:rsidRPr="00B623B8">
        <w:rPr>
          <w:sz w:val="20"/>
          <w:szCs w:val="20"/>
        </w:rPr>
        <w:t xml:space="preserve"> </w:t>
      </w:r>
      <w:r w:rsidRPr="00B623B8">
        <w:rPr>
          <w:sz w:val="20"/>
          <w:szCs w:val="20"/>
        </w:rPr>
        <w:t xml:space="preserve"> enfants/a</w:t>
      </w:r>
      <w:r w:rsidR="00771324" w:rsidRPr="00B623B8">
        <w:rPr>
          <w:sz w:val="20"/>
          <w:szCs w:val="20"/>
        </w:rPr>
        <w:t xml:space="preserve">dultes (négociation des tarifs </w:t>
      </w:r>
      <w:r w:rsidR="005E44F6">
        <w:rPr>
          <w:sz w:val="20"/>
          <w:szCs w:val="20"/>
        </w:rPr>
        <w:t xml:space="preserve">par les adultes, inscriptions…). Il faudra s’inscrire sur le site dans le groupe compétition pour avoir les infos et être pris en compte. </w:t>
      </w:r>
    </w:p>
    <w:p w:rsidR="00771324" w:rsidRPr="00B623B8" w:rsidRDefault="00771324" w:rsidP="00B623B8">
      <w:pPr>
        <w:pStyle w:val="Paragraphedeliste"/>
        <w:spacing w:after="0"/>
        <w:ind w:left="0"/>
        <w:rPr>
          <w:sz w:val="20"/>
          <w:szCs w:val="20"/>
        </w:rPr>
      </w:pPr>
    </w:p>
    <w:p w:rsidR="00771324" w:rsidRPr="00B623B8" w:rsidRDefault="00771324" w:rsidP="00B623B8">
      <w:pPr>
        <w:pStyle w:val="Paragraphedeliste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D71EC3">
        <w:rPr>
          <w:b/>
          <w:sz w:val="20"/>
          <w:szCs w:val="20"/>
        </w:rPr>
        <w:t>Inscription</w:t>
      </w:r>
      <w:r w:rsidRPr="00B623B8">
        <w:rPr>
          <w:sz w:val="20"/>
          <w:szCs w:val="20"/>
        </w:rPr>
        <w:t xml:space="preserve"> des adultes et des enfants  en début d’année (</w:t>
      </w:r>
      <w:proofErr w:type="spellStart"/>
      <w:r w:rsidRPr="00B623B8">
        <w:rPr>
          <w:sz w:val="20"/>
          <w:szCs w:val="20"/>
        </w:rPr>
        <w:t>pbm</w:t>
      </w:r>
      <w:proofErr w:type="spellEnd"/>
      <w:r w:rsidRPr="00B623B8">
        <w:rPr>
          <w:sz w:val="20"/>
          <w:szCs w:val="20"/>
        </w:rPr>
        <w:t xml:space="preserve"> de paiements chèques, espèce, étalement d</w:t>
      </w:r>
      <w:r w:rsidR="005B3295" w:rsidRPr="00B623B8">
        <w:rPr>
          <w:sz w:val="20"/>
          <w:szCs w:val="20"/>
        </w:rPr>
        <w:t>e paiements, dossiers incomplets, identification des adhérents par autre moyen que la carte de membre, quota et/ou date limite, fermeté des refus</w:t>
      </w:r>
      <w:r w:rsidRPr="00B623B8">
        <w:rPr>
          <w:sz w:val="20"/>
          <w:szCs w:val="20"/>
        </w:rPr>
        <w:t>…)</w:t>
      </w:r>
    </w:p>
    <w:p w:rsidR="00771324" w:rsidRPr="00B623B8" w:rsidRDefault="00771324" w:rsidP="00B623B8">
      <w:pPr>
        <w:pStyle w:val="Paragraphedeliste"/>
        <w:spacing w:after="0"/>
        <w:ind w:left="0"/>
        <w:rPr>
          <w:sz w:val="20"/>
          <w:szCs w:val="20"/>
        </w:rPr>
      </w:pPr>
    </w:p>
    <w:p w:rsidR="00771324" w:rsidRPr="00B623B8" w:rsidRDefault="00771324" w:rsidP="00B623B8">
      <w:pPr>
        <w:pStyle w:val="Paragraphedeliste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B623B8">
        <w:rPr>
          <w:sz w:val="20"/>
          <w:szCs w:val="20"/>
        </w:rPr>
        <w:t xml:space="preserve">Comment </w:t>
      </w:r>
      <w:r w:rsidRPr="00D71EC3">
        <w:rPr>
          <w:b/>
          <w:sz w:val="20"/>
          <w:szCs w:val="20"/>
        </w:rPr>
        <w:t>former</w:t>
      </w:r>
      <w:r w:rsidRPr="00B623B8">
        <w:rPr>
          <w:sz w:val="20"/>
          <w:szCs w:val="20"/>
        </w:rPr>
        <w:t xml:space="preserve"> les personnes pour </w:t>
      </w:r>
      <w:r w:rsidR="00B623B8" w:rsidRPr="00B623B8">
        <w:rPr>
          <w:sz w:val="20"/>
          <w:szCs w:val="20"/>
        </w:rPr>
        <w:t xml:space="preserve">ensuite leur </w:t>
      </w:r>
      <w:r w:rsidRPr="00B623B8">
        <w:rPr>
          <w:sz w:val="20"/>
          <w:szCs w:val="20"/>
        </w:rPr>
        <w:t>proposer des sorties extérieures tout en évitant un sentiment de « copinage » ?</w:t>
      </w:r>
    </w:p>
    <w:p w:rsidR="00771324" w:rsidRPr="00B623B8" w:rsidRDefault="00771324" w:rsidP="00B623B8">
      <w:pPr>
        <w:pStyle w:val="Paragraphedeliste"/>
        <w:spacing w:after="0"/>
        <w:ind w:left="0"/>
        <w:rPr>
          <w:sz w:val="20"/>
          <w:szCs w:val="20"/>
        </w:rPr>
      </w:pPr>
    </w:p>
    <w:p w:rsidR="00B623B8" w:rsidRPr="00B623B8" w:rsidRDefault="00771324" w:rsidP="00B623B8">
      <w:pPr>
        <w:pStyle w:val="Paragraphedeliste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B623B8">
        <w:rPr>
          <w:sz w:val="20"/>
          <w:szCs w:val="20"/>
        </w:rPr>
        <w:t xml:space="preserve">Comment se couvrir juridiquement et ne pas engager la </w:t>
      </w:r>
      <w:r w:rsidRPr="00D71EC3">
        <w:rPr>
          <w:b/>
          <w:sz w:val="20"/>
          <w:szCs w:val="20"/>
        </w:rPr>
        <w:t>responsabilité du club</w:t>
      </w:r>
      <w:r w:rsidRPr="00B623B8">
        <w:rPr>
          <w:sz w:val="20"/>
          <w:szCs w:val="20"/>
        </w:rPr>
        <w:t xml:space="preserve"> par rapport à ce qui est noté sur le site </w:t>
      </w:r>
      <w:r w:rsidR="008147FE" w:rsidRPr="00B623B8">
        <w:rPr>
          <w:sz w:val="20"/>
          <w:szCs w:val="20"/>
        </w:rPr>
        <w:t xml:space="preserve">et dans le règlement intérieur </w:t>
      </w:r>
      <w:r w:rsidRPr="00B623B8">
        <w:rPr>
          <w:sz w:val="20"/>
          <w:szCs w:val="20"/>
        </w:rPr>
        <w:t>en cas de sorties extérieures</w:t>
      </w:r>
      <w:r w:rsidR="008147FE" w:rsidRPr="00B623B8">
        <w:rPr>
          <w:sz w:val="20"/>
          <w:szCs w:val="20"/>
        </w:rPr>
        <w:t xml:space="preserve"> organisées par les adhérents entre eux </w:t>
      </w:r>
      <w:r w:rsidRPr="00B623B8">
        <w:rPr>
          <w:sz w:val="20"/>
          <w:szCs w:val="20"/>
        </w:rPr>
        <w:t xml:space="preserve">? </w:t>
      </w:r>
    </w:p>
    <w:p w:rsidR="00B623B8" w:rsidRPr="00B623B8" w:rsidRDefault="00B623B8" w:rsidP="00B623B8">
      <w:pPr>
        <w:pStyle w:val="Paragraphedeliste"/>
        <w:spacing w:after="0"/>
        <w:ind w:left="0"/>
        <w:rPr>
          <w:sz w:val="20"/>
          <w:szCs w:val="20"/>
        </w:rPr>
      </w:pPr>
    </w:p>
    <w:p w:rsidR="008147FE" w:rsidRPr="00B623B8" w:rsidRDefault="008147FE" w:rsidP="00B623B8">
      <w:pPr>
        <w:pStyle w:val="Paragraphedeliste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B623B8">
        <w:rPr>
          <w:sz w:val="20"/>
          <w:szCs w:val="20"/>
        </w:rPr>
        <w:t xml:space="preserve">Le problème de la </w:t>
      </w:r>
      <w:r w:rsidRPr="00D71EC3">
        <w:rPr>
          <w:b/>
          <w:sz w:val="20"/>
          <w:szCs w:val="20"/>
        </w:rPr>
        <w:t>consommation des boissons alcoolisées</w:t>
      </w:r>
      <w:r w:rsidRPr="00B623B8">
        <w:rPr>
          <w:sz w:val="20"/>
          <w:szCs w:val="20"/>
        </w:rPr>
        <w:t xml:space="preserve"> lors des séances a été évoqué ; il a été décidé à l’unanimité que lors des soirées-fêtes l’interdiction devait être formelle jusqu’à 22heures, après quoi les activités devaient cesser. L’interdiction  de grimper et d’assurer en ayant consommé de l’alcool est indiquée dans le règlement intérieur.</w:t>
      </w:r>
    </w:p>
    <w:p w:rsidR="00B623B8" w:rsidRPr="00B623B8" w:rsidRDefault="00B623B8" w:rsidP="00B623B8">
      <w:pPr>
        <w:pStyle w:val="Paragraphedeliste"/>
        <w:spacing w:after="0"/>
        <w:ind w:left="0"/>
        <w:rPr>
          <w:sz w:val="20"/>
          <w:szCs w:val="20"/>
        </w:rPr>
      </w:pPr>
    </w:p>
    <w:p w:rsidR="008147FE" w:rsidRPr="00B623B8" w:rsidRDefault="008147FE" w:rsidP="00B623B8">
      <w:pPr>
        <w:pStyle w:val="Paragraphedeliste"/>
        <w:numPr>
          <w:ilvl w:val="0"/>
          <w:numId w:val="2"/>
        </w:numPr>
        <w:spacing w:after="0"/>
        <w:ind w:left="0"/>
        <w:rPr>
          <w:sz w:val="20"/>
          <w:szCs w:val="20"/>
        </w:rPr>
      </w:pPr>
      <w:r w:rsidRPr="00B623B8">
        <w:rPr>
          <w:sz w:val="20"/>
          <w:szCs w:val="20"/>
        </w:rPr>
        <w:t xml:space="preserve">Nécessité de désigner une personne « hors bureau » susceptible d’aider Olivier dans sa tâche très importante de </w:t>
      </w:r>
      <w:r w:rsidRPr="00D71EC3">
        <w:rPr>
          <w:b/>
          <w:sz w:val="20"/>
          <w:szCs w:val="20"/>
        </w:rPr>
        <w:t>« responsable matériel ».</w:t>
      </w:r>
      <w:r w:rsidRPr="00B623B8">
        <w:rPr>
          <w:sz w:val="20"/>
          <w:szCs w:val="20"/>
        </w:rPr>
        <w:t xml:space="preserve"> Thomas </w:t>
      </w:r>
      <w:proofErr w:type="spellStart"/>
      <w:r w:rsidRPr="00B623B8">
        <w:rPr>
          <w:sz w:val="20"/>
          <w:szCs w:val="20"/>
        </w:rPr>
        <w:t>Caillibot</w:t>
      </w:r>
      <w:proofErr w:type="spellEnd"/>
      <w:r w:rsidRPr="00B623B8">
        <w:rPr>
          <w:sz w:val="20"/>
          <w:szCs w:val="20"/>
        </w:rPr>
        <w:t xml:space="preserve"> s’est proposé entre temps. Frédéric Legendre peut aussi être formé, et pourra jouer un rôle de tampon mais n’intégrera pas le bureau.</w:t>
      </w:r>
    </w:p>
    <w:p w:rsidR="00B623B8" w:rsidRPr="00B623B8" w:rsidRDefault="00B623B8" w:rsidP="00B623B8">
      <w:pPr>
        <w:pStyle w:val="Paragraphedeliste"/>
        <w:spacing w:after="0"/>
        <w:ind w:left="0"/>
        <w:rPr>
          <w:sz w:val="20"/>
          <w:szCs w:val="20"/>
        </w:rPr>
      </w:pPr>
    </w:p>
    <w:p w:rsidR="008147FE" w:rsidRPr="00B623B8" w:rsidRDefault="008147FE" w:rsidP="00B623B8">
      <w:pPr>
        <w:pStyle w:val="Paragraphedeliste"/>
        <w:numPr>
          <w:ilvl w:val="0"/>
          <w:numId w:val="2"/>
        </w:numPr>
        <w:spacing w:after="0"/>
        <w:ind w:left="0"/>
        <w:rPr>
          <w:sz w:val="20"/>
          <w:szCs w:val="20"/>
        </w:rPr>
      </w:pPr>
      <w:r w:rsidRPr="00B623B8">
        <w:rPr>
          <w:sz w:val="20"/>
          <w:szCs w:val="20"/>
        </w:rPr>
        <w:t xml:space="preserve">Nécessité de multiplier les contacts concernant le </w:t>
      </w:r>
      <w:r w:rsidRPr="00D71EC3">
        <w:rPr>
          <w:b/>
          <w:sz w:val="20"/>
          <w:szCs w:val="20"/>
        </w:rPr>
        <w:t>projet de « pan »</w:t>
      </w:r>
    </w:p>
    <w:p w:rsidR="005E44F6" w:rsidRDefault="005E44F6" w:rsidP="00B623B8">
      <w:pPr>
        <w:pStyle w:val="Paragraphedeliste"/>
        <w:spacing w:after="0"/>
        <w:ind w:left="0"/>
      </w:pPr>
    </w:p>
    <w:p w:rsidR="00B623B8" w:rsidRDefault="00B623B8" w:rsidP="00B623B8">
      <w:pPr>
        <w:pStyle w:val="Paragraphedeliste"/>
        <w:spacing w:after="0"/>
        <w:ind w:left="0"/>
      </w:pPr>
    </w:p>
    <w:p w:rsidR="00B623B8" w:rsidRPr="008D2AC3" w:rsidRDefault="00B623B8" w:rsidP="00B623B8">
      <w:r>
        <w:t>En l’absence de questions supplémentaires, le Président a clos l’assemblée à 22h30.</w:t>
      </w:r>
    </w:p>
    <w:p w:rsidR="00B623B8" w:rsidRDefault="00B623B8" w:rsidP="00B623B8">
      <w:pPr>
        <w:pStyle w:val="Paragraphedeliste"/>
        <w:spacing w:after="0"/>
        <w:ind w:left="0"/>
      </w:pPr>
    </w:p>
    <w:p w:rsidR="00D71EC3" w:rsidRDefault="00D71EC3" w:rsidP="00B623B8">
      <w:pPr>
        <w:pStyle w:val="Paragraphedeliste"/>
        <w:spacing w:after="0"/>
        <w:ind w:left="0"/>
      </w:pPr>
    </w:p>
    <w:sectPr w:rsidR="00D71EC3" w:rsidSect="00B62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64ABE"/>
    <w:multiLevelType w:val="hybridMultilevel"/>
    <w:tmpl w:val="1F488404"/>
    <w:lvl w:ilvl="0" w:tplc="14125AC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93906"/>
    <w:multiLevelType w:val="hybridMultilevel"/>
    <w:tmpl w:val="9F0C1802"/>
    <w:lvl w:ilvl="0" w:tplc="9D9E3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07FC"/>
    <w:rsid w:val="001D07FC"/>
    <w:rsid w:val="003F66D5"/>
    <w:rsid w:val="003F7E37"/>
    <w:rsid w:val="005B3295"/>
    <w:rsid w:val="005E44F6"/>
    <w:rsid w:val="006A675D"/>
    <w:rsid w:val="0071151A"/>
    <w:rsid w:val="00771324"/>
    <w:rsid w:val="008147FE"/>
    <w:rsid w:val="00902FB1"/>
    <w:rsid w:val="00A60414"/>
    <w:rsid w:val="00B623B8"/>
    <w:rsid w:val="00D71EC3"/>
    <w:rsid w:val="00E80487"/>
    <w:rsid w:val="00F54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4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07F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D07F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7F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11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07F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D07F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743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amara</dc:creator>
  <cp:lastModifiedBy>Camille</cp:lastModifiedBy>
  <cp:revision>3</cp:revision>
  <dcterms:created xsi:type="dcterms:W3CDTF">2016-12-05T15:31:00Z</dcterms:created>
  <dcterms:modified xsi:type="dcterms:W3CDTF">2016-12-05T15:44:00Z</dcterms:modified>
</cp:coreProperties>
</file>